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27" w:rsidRPr="005528B4" w:rsidRDefault="00EA6127" w:rsidP="00EA6127">
      <w:pPr>
        <w:jc w:val="center"/>
        <w:rPr>
          <w:rFonts w:ascii="Lucida Sans" w:hAnsi="Lucida Sans"/>
          <w:sz w:val="28"/>
          <w:szCs w:val="28"/>
        </w:rPr>
      </w:pPr>
      <w:r w:rsidRPr="005528B4">
        <w:rPr>
          <w:rFonts w:ascii="Lucida Sans" w:hAnsi="Lucida Sans"/>
          <w:b/>
          <w:bCs/>
          <w:color w:val="000000"/>
          <w:sz w:val="28"/>
          <w:szCs w:val="28"/>
        </w:rPr>
        <w:t>Education Program Behavior Agreement</w:t>
      </w:r>
    </w:p>
    <w:p w:rsidR="00EA6127" w:rsidRPr="004F7A34" w:rsidRDefault="00EA6127" w:rsidP="00EA6127">
      <w:pPr>
        <w:rPr>
          <w:rFonts w:ascii="Lucida Sans" w:hAnsi="Lucida Sans"/>
          <w:sz w:val="16"/>
          <w:szCs w:val="16"/>
        </w:rPr>
      </w:pPr>
    </w:p>
    <w:p w:rsidR="00EA6127" w:rsidRPr="004F7A34" w:rsidRDefault="00EA6127" w:rsidP="00EA6127">
      <w:pPr>
        <w:rPr>
          <w:rFonts w:ascii="Lucida Sans" w:hAnsi="Lucida Sans"/>
        </w:rPr>
      </w:pPr>
      <w:r w:rsidRPr="004F7A34">
        <w:rPr>
          <w:rFonts w:ascii="Lucida Sans" w:hAnsi="Lucida Sans"/>
          <w:color w:val="000000"/>
        </w:rPr>
        <w:t>This behavior agreement outlines expectations of RVF2S staff and volunteers as well as staff, volunteers, or parents from other organizations who engage with youth through RVF2S programs and activities. The behavior agreement promotes the best interests of the students. It also protects adults from potential conflicts.</w:t>
      </w:r>
    </w:p>
    <w:p w:rsidR="00EA6127" w:rsidRPr="004F7A34" w:rsidRDefault="00EA6127" w:rsidP="00EA6127">
      <w:pPr>
        <w:rPr>
          <w:rFonts w:ascii="Lucida Sans" w:hAnsi="Lucida Sans"/>
          <w:sz w:val="16"/>
          <w:szCs w:val="16"/>
        </w:rPr>
      </w:pP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 xml:space="preserve">Treat everyone with respect, patience, integrity, courtesy and consideration. </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 xml:space="preserve">The adult is responsible for maintaining an appropriate relationship and setting clear boundaries. </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Support learning and be respectful of the ideas and feelings of others. Listen and respond appropriately to the views and concerns of others. This includes students, staff, volunteers, and parents.</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More than one adult will be present during activities with students. If a need to be away from the group arises be sure to be within sight or hearing of other adults.</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Solve problems by talking and listening to each other respectfully to find a solution. If you cannot solve a problem, ask for help.</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Seek guidance through clarification where you may be uncertain of tasks.</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Always ensure equipment is used safely and for its intended purpose.</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Report any problems as they arise to RVF2S lead on-site staff including incidents, injury or property damage.  </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Avoid waste or extravagance and make proper use of resources with respect to the environment.</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Volunteers must not take photos of children, and should not publish any materials/stories about children, unless given permission by RVF2S. Volunteers taking pictures for RVF2S use need to be fully informed of RVF2S Photography Guidelines and Permissions.</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All forms of bullying are prohibited. Physical, verbal, emotional, social or cyber bullying</w:t>
      </w:r>
      <w:proofErr w:type="gramStart"/>
      <w:r w:rsidRPr="009742C1">
        <w:rPr>
          <w:rFonts w:ascii="Lucida Sans" w:hAnsi="Lucida Sans" w:cs="Arial"/>
          <w:color w:val="000000"/>
          <w:sz w:val="22"/>
          <w:szCs w:val="22"/>
        </w:rPr>
        <w:t>;</w:t>
      </w:r>
      <w:proofErr w:type="gramEnd"/>
      <w:r w:rsidRPr="009742C1">
        <w:rPr>
          <w:rFonts w:ascii="Lucida Sans" w:hAnsi="Lucida Sans" w:cs="Arial"/>
          <w:color w:val="000000"/>
          <w:sz w:val="22"/>
          <w:szCs w:val="22"/>
        </w:rPr>
        <w:t xml:space="preserve"> including comments, actions or visual displays that are intentional and hurtful.</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All forms of harassment are prohibited. Including patronizing, or treating people as if they are silly or behavior that degrades, demeans, humiliates or embarrasses.</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All forms of abuse are prohibited. Including verbal or written sexual, physical, or psychological abuse.</w:t>
      </w:r>
    </w:p>
    <w:p w:rsidR="00EA6127" w:rsidRPr="009742C1" w:rsidRDefault="00EA6127" w:rsidP="00EA6127">
      <w:pPr>
        <w:numPr>
          <w:ilvl w:val="0"/>
          <w:numId w:val="1"/>
        </w:numPr>
        <w:textAlignment w:val="baseline"/>
        <w:rPr>
          <w:rFonts w:ascii="Lucida Sans" w:hAnsi="Lucida Sans" w:cs="Arial"/>
          <w:color w:val="000000"/>
          <w:sz w:val="22"/>
          <w:szCs w:val="22"/>
        </w:rPr>
      </w:pPr>
      <w:r w:rsidRPr="009742C1">
        <w:rPr>
          <w:rFonts w:ascii="Lucida Sans" w:hAnsi="Lucida Sans" w:cs="Arial"/>
          <w:color w:val="000000"/>
          <w:sz w:val="22"/>
          <w:szCs w:val="22"/>
        </w:rPr>
        <w:t xml:space="preserve">Volunteers must never smoke around children. </w:t>
      </w:r>
    </w:p>
    <w:p w:rsidR="00EA6127" w:rsidRDefault="00EA6127" w:rsidP="00EA6127">
      <w:pPr>
        <w:numPr>
          <w:ilvl w:val="0"/>
          <w:numId w:val="1"/>
        </w:numPr>
        <w:spacing w:before="100" w:beforeAutospacing="1" w:after="100" w:afterAutospacing="1"/>
        <w:textAlignment w:val="baseline"/>
        <w:rPr>
          <w:rFonts w:ascii="Lucida Sans" w:hAnsi="Lucida Sans" w:cs="Arial"/>
          <w:color w:val="000000"/>
          <w:sz w:val="22"/>
          <w:szCs w:val="22"/>
        </w:rPr>
      </w:pPr>
      <w:r w:rsidRPr="009742C1">
        <w:rPr>
          <w:rFonts w:ascii="Lucida Sans" w:hAnsi="Lucida Sans" w:cs="Arial"/>
          <w:color w:val="000000"/>
          <w:sz w:val="22"/>
          <w:szCs w:val="22"/>
        </w:rPr>
        <w:t xml:space="preserve">Volunteers should never use, or be under the influence of alcohol or drugs, or be </w:t>
      </w:r>
      <w:proofErr w:type="spellStart"/>
      <w:r w:rsidRPr="009742C1">
        <w:rPr>
          <w:rFonts w:ascii="Lucida Sans" w:hAnsi="Lucida Sans" w:cs="Arial"/>
          <w:color w:val="000000"/>
          <w:sz w:val="22"/>
          <w:szCs w:val="22"/>
        </w:rPr>
        <w:t>hungover</w:t>
      </w:r>
      <w:proofErr w:type="spellEnd"/>
      <w:r w:rsidRPr="009742C1">
        <w:rPr>
          <w:rFonts w:ascii="Lucida Sans" w:hAnsi="Lucida Sans" w:cs="Arial"/>
          <w:color w:val="000000"/>
          <w:sz w:val="22"/>
          <w:szCs w:val="22"/>
        </w:rPr>
        <w:t xml:space="preserve"> when working with children.</w:t>
      </w:r>
    </w:p>
    <w:p w:rsidR="00EA6127" w:rsidRDefault="00EA6127" w:rsidP="00EA6127">
      <w:pPr>
        <w:spacing w:before="100" w:beforeAutospacing="1" w:after="100" w:afterAutospacing="1"/>
        <w:textAlignment w:val="baseline"/>
        <w:rPr>
          <w:rFonts w:ascii="Lucida Sans" w:hAnsi="Lucida Sans" w:cs="Arial"/>
          <w:b/>
          <w:bCs/>
          <w:color w:val="000000"/>
        </w:rPr>
      </w:pPr>
      <w:r w:rsidRPr="00EA6127">
        <w:rPr>
          <w:rFonts w:ascii="Lucida Sans" w:hAnsi="Lucida Sans" w:cs="Arial"/>
          <w:b/>
          <w:bCs/>
          <w:color w:val="000000"/>
        </w:rPr>
        <w:t xml:space="preserve">Media Guidelines </w:t>
      </w:r>
    </w:p>
    <w:p w:rsidR="00D677ED" w:rsidRPr="00EA6127" w:rsidRDefault="00EA6127" w:rsidP="00EA6127">
      <w:pPr>
        <w:spacing w:before="100" w:beforeAutospacing="1" w:after="100" w:afterAutospacing="1"/>
        <w:textAlignment w:val="baseline"/>
        <w:rPr>
          <w:rFonts w:ascii="Lucida Sans" w:hAnsi="Lucida Sans" w:cs="Arial"/>
          <w:color w:val="000000"/>
          <w:sz w:val="22"/>
          <w:szCs w:val="22"/>
        </w:rPr>
      </w:pPr>
      <w:r>
        <w:rPr>
          <w:rFonts w:ascii="Lucida Sans" w:hAnsi="Lucida Sans"/>
          <w:color w:val="000000"/>
        </w:rPr>
        <w:t>As a volunteer for RVF2S, you</w:t>
      </w:r>
      <w:r w:rsidRPr="00EA6127">
        <w:rPr>
          <w:rFonts w:ascii="Lucida Sans" w:hAnsi="Lucida Sans"/>
          <w:color w:val="000000"/>
        </w:rPr>
        <w:t xml:space="preserve"> must not take photos of children, and should not publish any materials/stories about children, unless given permission by RVF2S. If asked t</w:t>
      </w:r>
      <w:r>
        <w:rPr>
          <w:rFonts w:ascii="Lucida Sans" w:hAnsi="Lucida Sans"/>
          <w:color w:val="000000"/>
        </w:rPr>
        <w:t>o take pictures for RVF2S use, you</w:t>
      </w:r>
      <w:r w:rsidRPr="00EA6127">
        <w:rPr>
          <w:rFonts w:ascii="Lucida Sans" w:hAnsi="Lucida Sans"/>
          <w:color w:val="000000"/>
        </w:rPr>
        <w:t xml:space="preserve"> need to be fully informed of RVF2S Photography Guidelines and Permissions.</w:t>
      </w:r>
      <w:bookmarkStart w:id="0" w:name="_GoBack"/>
      <w:bookmarkEnd w:id="0"/>
    </w:p>
    <w:sectPr w:rsidR="00D677ED" w:rsidRPr="00EA6127" w:rsidSect="00FC60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0428"/>
    <w:multiLevelType w:val="multilevel"/>
    <w:tmpl w:val="1FEA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27"/>
    <w:rsid w:val="00D677ED"/>
    <w:rsid w:val="00EA6127"/>
    <w:rsid w:val="00FC60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27"/>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27"/>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2167</Characters>
  <Application>Microsoft Macintosh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Owner</dc:creator>
  <cp:keywords/>
  <dc:description/>
  <cp:lastModifiedBy>MacBook Owner</cp:lastModifiedBy>
  <cp:revision>1</cp:revision>
  <dcterms:created xsi:type="dcterms:W3CDTF">2015-08-06T19:22:00Z</dcterms:created>
  <dcterms:modified xsi:type="dcterms:W3CDTF">2015-08-06T19:24:00Z</dcterms:modified>
</cp:coreProperties>
</file>