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5a471c"/>
          <w:sz w:val="20"/>
          <w:szCs w:val="20"/>
        </w:rPr>
      </w:pPr>
      <w:r w:rsidDel="00000000" w:rsidR="00000000" w:rsidRPr="00000000">
        <w:rPr>
          <w:rtl w:val="0"/>
        </w:rPr>
      </w:r>
    </w:p>
    <w:p w:rsidR="00000000" w:rsidDel="00000000" w:rsidP="00000000" w:rsidRDefault="00000000" w:rsidRPr="00000000" w14:paraId="00000002">
      <w:pPr>
        <w:rPr>
          <w:b w:val="1"/>
          <w:color w:val="5a471c"/>
          <w:sz w:val="20"/>
          <w:szCs w:val="20"/>
        </w:rPr>
      </w:pPr>
      <w:r w:rsidDel="00000000" w:rsidR="00000000" w:rsidRPr="00000000">
        <w:rPr>
          <w:rtl w:val="0"/>
        </w:rPr>
      </w:r>
    </w:p>
    <w:p w:rsidR="00000000" w:rsidDel="00000000" w:rsidP="00000000" w:rsidRDefault="00000000" w:rsidRPr="00000000" w14:paraId="00000003">
      <w:pPr>
        <w:rPr>
          <w:b w:val="1"/>
          <w:color w:val="5a471c"/>
          <w:sz w:val="20"/>
          <w:szCs w:val="20"/>
        </w:rPr>
      </w:pPr>
      <w:r w:rsidDel="00000000" w:rsidR="00000000" w:rsidRPr="00000000">
        <w:rPr>
          <w:rtl w:val="0"/>
        </w:rPr>
      </w:r>
    </w:p>
    <w:p w:rsidR="00000000" w:rsidDel="00000000" w:rsidP="00000000" w:rsidRDefault="00000000" w:rsidRPr="00000000" w14:paraId="00000004">
      <w:pPr>
        <w:jc w:val="center"/>
        <w:rPr>
          <w:color w:val="5a471c"/>
          <w:sz w:val="20"/>
          <w:szCs w:val="20"/>
        </w:rPr>
      </w:pPr>
      <w:r w:rsidDel="00000000" w:rsidR="00000000" w:rsidRPr="00000000">
        <w:rPr>
          <w:color w:val="5a471c"/>
          <w:sz w:val="20"/>
          <w:szCs w:val="20"/>
          <w:rtl w:val="0"/>
        </w:rPr>
        <w:t xml:space="preserve">In Jackson and Josephine Counties, over 6,500 children eat at school every day. More than half of the students qualify for free and reduced meals in 9/10 of the school districts in Jackson and Josephine Counties. Outside of school, 12.7% of Jackson County households are food insecure and 15% of households in Josephine County are food insecure. School meals have a huge impact on children and families relying on nutritious and desirable foods throughout the day. They also impact those wanting to use school meal programs as a meal option, regardless of their financial status. </w:t>
      </w:r>
    </w:p>
    <w:p w:rsidR="00000000" w:rsidDel="00000000" w:rsidP="00000000" w:rsidRDefault="00000000" w:rsidRPr="00000000" w14:paraId="00000005">
      <w:pPr>
        <w:rPr>
          <w:color w:val="5a471c"/>
          <w:sz w:val="20"/>
          <w:szCs w:val="20"/>
        </w:rPr>
      </w:pPr>
      <w:r w:rsidDel="00000000" w:rsidR="00000000" w:rsidRPr="00000000">
        <w:rPr>
          <w:rtl w:val="0"/>
        </w:rPr>
      </w:r>
    </w:p>
    <w:p w:rsidR="00000000" w:rsidDel="00000000" w:rsidP="00000000" w:rsidRDefault="00000000" w:rsidRPr="00000000" w14:paraId="00000006">
      <w:pPr>
        <w:jc w:val="center"/>
        <w:rPr>
          <w:color w:val="5a471c"/>
          <w:sz w:val="20"/>
          <w:szCs w:val="20"/>
        </w:rPr>
      </w:pPr>
      <w:r w:rsidDel="00000000" w:rsidR="00000000" w:rsidRPr="00000000">
        <w:rPr>
          <w:color w:val="5a471c"/>
          <w:sz w:val="20"/>
          <w:szCs w:val="20"/>
          <w:highlight w:val="white"/>
          <w:rtl w:val="0"/>
        </w:rPr>
        <w:t xml:space="preserve">Rogue Valley Farm to School works in Jackson and Josephine County schools to support school nutrition and meal programs as well as our local economy. We encourage local and healthy meal components to help children build healthy relationships to food. This looks like connecting schools with local farms, co-creating healthy recipes, and developing promotional and education materials. We also educate children about our food system through hands-on farm and garden programs. Ultimately, we inspire an appreciation of local agriculture that improves the economy and environment of our community and the health of its members. </w:t>
      </w:r>
      <w:r w:rsidDel="00000000" w:rsidR="00000000" w:rsidRPr="00000000">
        <w:rPr>
          <w:color w:val="5a471c"/>
          <w:sz w:val="20"/>
          <w:szCs w:val="20"/>
          <w:highlight w:val="white"/>
          <w:rtl w:val="0"/>
        </w:rPr>
        <w:t xml:space="preserve">Learn more about what we do in your community</w:t>
      </w:r>
      <w:r w:rsidDel="00000000" w:rsidR="00000000" w:rsidRPr="00000000">
        <w:rPr>
          <w:color w:val="5a471c"/>
          <w:sz w:val="20"/>
          <w:szCs w:val="20"/>
          <w:rtl w:val="0"/>
        </w:rPr>
        <w:t xml:space="preserve"> on our website, </w:t>
      </w:r>
      <w:hyperlink r:id="rId6">
        <w:r w:rsidDel="00000000" w:rsidR="00000000" w:rsidRPr="00000000">
          <w:rPr>
            <w:color w:val="1155cc"/>
            <w:sz w:val="20"/>
            <w:szCs w:val="20"/>
            <w:u w:val="single"/>
            <w:rtl w:val="0"/>
          </w:rPr>
          <w:t xml:space="preserve">rvfarm2school.org</w:t>
        </w:r>
      </w:hyperlink>
      <w:r w:rsidDel="00000000" w:rsidR="00000000" w:rsidRPr="00000000">
        <w:rPr>
          <w:color w:val="5a471c"/>
          <w:sz w:val="20"/>
          <w:szCs w:val="20"/>
          <w:rtl w:val="0"/>
        </w:rPr>
        <w:t xml:space="preserve">. </w:t>
      </w:r>
      <w:r w:rsidDel="00000000" w:rsidR="00000000" w:rsidRPr="00000000">
        <w:rPr>
          <w:rtl w:val="0"/>
        </w:rPr>
      </w:r>
    </w:p>
    <w:p w:rsidR="00000000" w:rsidDel="00000000" w:rsidP="00000000" w:rsidRDefault="00000000" w:rsidRPr="00000000" w14:paraId="00000007">
      <w:pPr>
        <w:rPr>
          <w:color w:val="5a471c"/>
          <w:sz w:val="20"/>
          <w:szCs w:val="20"/>
        </w:rPr>
      </w:pPr>
      <w:r w:rsidDel="00000000" w:rsidR="00000000" w:rsidRPr="00000000">
        <w:rPr>
          <w:rtl w:val="0"/>
        </w:rPr>
      </w:r>
    </w:p>
    <w:p w:rsidR="00000000" w:rsidDel="00000000" w:rsidP="00000000" w:rsidRDefault="00000000" w:rsidRPr="00000000" w14:paraId="00000008">
      <w:pPr>
        <w:rPr>
          <w:b w:val="1"/>
          <w:color w:val="5a471c"/>
          <w:sz w:val="20"/>
          <w:szCs w:val="20"/>
        </w:rPr>
      </w:pPr>
      <w:r w:rsidDel="00000000" w:rsidR="00000000" w:rsidRPr="00000000">
        <w:rPr>
          <w:b w:val="1"/>
          <w:color w:val="5a471c"/>
          <w:sz w:val="20"/>
          <w:szCs w:val="20"/>
          <w:rtl w:val="0"/>
        </w:rPr>
        <w:t xml:space="preserve">What you can do: </w:t>
      </w:r>
    </w:p>
    <w:p w:rsidR="00000000" w:rsidDel="00000000" w:rsidP="00000000" w:rsidRDefault="00000000" w:rsidRPr="00000000" w14:paraId="00000009">
      <w:pPr>
        <w:rPr>
          <w:color w:val="5a471c"/>
          <w:sz w:val="20"/>
          <w:szCs w:val="20"/>
        </w:rPr>
      </w:pPr>
      <w:r w:rsidDel="00000000" w:rsidR="00000000" w:rsidRPr="00000000">
        <w:rPr>
          <w:rtl w:val="0"/>
        </w:rPr>
      </w:r>
    </w:p>
    <w:p w:rsidR="00000000" w:rsidDel="00000000" w:rsidP="00000000" w:rsidRDefault="00000000" w:rsidRPr="00000000" w14:paraId="0000000A">
      <w:pPr>
        <w:numPr>
          <w:ilvl w:val="0"/>
          <w:numId w:val="3"/>
        </w:numPr>
        <w:ind w:left="720" w:hanging="360"/>
        <w:rPr>
          <w:color w:val="5a471c"/>
          <w:sz w:val="20"/>
          <w:szCs w:val="20"/>
        </w:rPr>
      </w:pPr>
      <w:r w:rsidDel="00000000" w:rsidR="00000000" w:rsidRPr="00000000">
        <w:rPr>
          <w:color w:val="5a471c"/>
          <w:sz w:val="20"/>
          <w:szCs w:val="20"/>
          <w:rtl w:val="0"/>
        </w:rPr>
        <w:t xml:space="preserve">Visit your child or children at lunch time and eat with them!</w:t>
      </w:r>
    </w:p>
    <w:p w:rsidR="00000000" w:rsidDel="00000000" w:rsidP="00000000" w:rsidRDefault="00000000" w:rsidRPr="00000000" w14:paraId="0000000B">
      <w:pPr>
        <w:numPr>
          <w:ilvl w:val="0"/>
          <w:numId w:val="3"/>
        </w:numPr>
        <w:ind w:left="720" w:hanging="360"/>
        <w:rPr>
          <w:color w:val="5a471c"/>
          <w:sz w:val="20"/>
          <w:szCs w:val="20"/>
        </w:rPr>
      </w:pPr>
      <w:r w:rsidDel="00000000" w:rsidR="00000000" w:rsidRPr="00000000">
        <w:rPr>
          <w:color w:val="5a471c"/>
          <w:sz w:val="20"/>
          <w:szCs w:val="20"/>
          <w:rtl w:val="0"/>
        </w:rPr>
        <w:t xml:space="preserve">Check out your district's menus and local wellness policy. </w:t>
      </w:r>
    </w:p>
    <w:p w:rsidR="00000000" w:rsidDel="00000000" w:rsidP="00000000" w:rsidRDefault="00000000" w:rsidRPr="00000000" w14:paraId="0000000C">
      <w:pPr>
        <w:rPr>
          <w:color w:val="5a471c"/>
          <w:sz w:val="20"/>
          <w:szCs w:val="20"/>
        </w:rPr>
      </w:pPr>
      <w:r w:rsidDel="00000000" w:rsidR="00000000" w:rsidRPr="00000000">
        <w:rPr>
          <w:rtl w:val="0"/>
        </w:rPr>
      </w:r>
    </w:p>
    <w:p w:rsidR="00000000" w:rsidDel="00000000" w:rsidP="00000000" w:rsidRDefault="00000000" w:rsidRPr="00000000" w14:paraId="0000000D">
      <w:pPr>
        <w:rPr>
          <w:color w:val="5a471c"/>
          <w:sz w:val="20"/>
          <w:szCs w:val="20"/>
        </w:rPr>
      </w:pPr>
      <w:r w:rsidDel="00000000" w:rsidR="00000000" w:rsidRPr="00000000">
        <w:rPr>
          <w:color w:val="5a471c"/>
          <w:sz w:val="20"/>
          <w:szCs w:val="20"/>
          <w:rtl w:val="0"/>
        </w:rPr>
        <w:t xml:space="preserve">The </w:t>
      </w:r>
      <w:hyperlink r:id="rId7">
        <w:r w:rsidDel="00000000" w:rsidR="00000000" w:rsidRPr="00000000">
          <w:rPr>
            <w:color w:val="3c78d8"/>
            <w:sz w:val="20"/>
            <w:szCs w:val="20"/>
            <w:rtl w:val="0"/>
          </w:rPr>
          <w:t xml:space="preserve">Child Nutrition Act</w:t>
        </w:r>
      </w:hyperlink>
      <w:r w:rsidDel="00000000" w:rsidR="00000000" w:rsidRPr="00000000">
        <w:rPr>
          <w:color w:val="5a471c"/>
          <w:sz w:val="20"/>
          <w:szCs w:val="20"/>
          <w:rtl w:val="0"/>
        </w:rPr>
        <w:t xml:space="preserve"> requires all schools participating in the National School Lunch Program or the School Breakfast Program to write and implement a local school wellness policy. This document covers everything from school food to nutrition education programs to physical activity recommendations. The </w:t>
      </w:r>
      <w:r w:rsidDel="00000000" w:rsidR="00000000" w:rsidRPr="00000000">
        <w:rPr>
          <w:color w:val="3c78d8"/>
          <w:sz w:val="20"/>
          <w:szCs w:val="20"/>
          <w:rtl w:val="0"/>
        </w:rPr>
        <w:t xml:space="preserve">USDA’s </w:t>
      </w:r>
      <w:hyperlink r:id="rId8">
        <w:r w:rsidDel="00000000" w:rsidR="00000000" w:rsidRPr="00000000">
          <w:rPr>
            <w:color w:val="3c78d8"/>
            <w:sz w:val="20"/>
            <w:szCs w:val="20"/>
            <w:rtl w:val="0"/>
          </w:rPr>
          <w:t xml:space="preserve">Local School Wellness Policy</w:t>
        </w:r>
      </w:hyperlink>
      <w:r w:rsidDel="00000000" w:rsidR="00000000" w:rsidRPr="00000000">
        <w:rPr>
          <w:color w:val="5a471c"/>
          <w:sz w:val="20"/>
          <w:szCs w:val="20"/>
          <w:rtl w:val="0"/>
        </w:rPr>
        <w:t xml:space="preserve"> page details the background, requirements and evaluation of these policies. It’s important to familiarize yourself with your</w:t>
      </w:r>
      <w:r w:rsidDel="00000000" w:rsidR="00000000" w:rsidRPr="00000000">
        <w:rPr>
          <w:color w:val="5a471c"/>
          <w:sz w:val="20"/>
          <w:szCs w:val="20"/>
          <w:rtl w:val="0"/>
        </w:rPr>
        <w:t xml:space="preserve"> </w:t>
      </w:r>
      <w:r w:rsidDel="00000000" w:rsidR="00000000" w:rsidRPr="00000000">
        <w:rPr>
          <w:color w:val="5a471c"/>
          <w:sz w:val="20"/>
          <w:szCs w:val="20"/>
          <w:rtl w:val="0"/>
        </w:rPr>
        <w:t xml:space="preserve">district’s Local Wellness Policy.</w:t>
      </w:r>
      <w:r w:rsidDel="00000000" w:rsidR="00000000" w:rsidRPr="00000000">
        <w:rPr>
          <w:color w:val="5a471c"/>
          <w:sz w:val="20"/>
          <w:szCs w:val="20"/>
          <w:rtl w:val="0"/>
        </w:rPr>
        <w:t xml:space="preserve"> If you’re having difficulty finding your district's policy, reach out to some of the contacts we’ve listed below. They may be in the process of redeveloping these post-COVID. </w:t>
      </w:r>
    </w:p>
    <w:p w:rsidR="00000000" w:rsidDel="00000000" w:rsidP="00000000" w:rsidRDefault="00000000" w:rsidRPr="00000000" w14:paraId="0000000E">
      <w:pPr>
        <w:rPr>
          <w:color w:val="5a471c"/>
          <w:sz w:val="20"/>
          <w:szCs w:val="20"/>
        </w:rPr>
      </w:pPr>
      <w:r w:rsidDel="00000000" w:rsidR="00000000" w:rsidRPr="00000000">
        <w:rPr>
          <w:rtl w:val="0"/>
        </w:rPr>
      </w:r>
    </w:p>
    <w:p w:rsidR="00000000" w:rsidDel="00000000" w:rsidP="00000000" w:rsidRDefault="00000000" w:rsidRPr="00000000" w14:paraId="0000000F">
      <w:pPr>
        <w:numPr>
          <w:ilvl w:val="0"/>
          <w:numId w:val="3"/>
        </w:numPr>
        <w:ind w:left="720" w:hanging="360"/>
        <w:rPr>
          <w:color w:val="5a471c"/>
          <w:sz w:val="20"/>
          <w:szCs w:val="20"/>
        </w:rPr>
      </w:pPr>
      <w:r w:rsidDel="00000000" w:rsidR="00000000" w:rsidRPr="00000000">
        <w:rPr>
          <w:color w:val="5a471c"/>
          <w:sz w:val="20"/>
          <w:szCs w:val="20"/>
          <w:rtl w:val="0"/>
        </w:rPr>
        <w:t xml:space="preserve">Get clear on what you want to support or advocate for!</w:t>
      </w:r>
    </w:p>
    <w:p w:rsidR="00000000" w:rsidDel="00000000" w:rsidP="00000000" w:rsidRDefault="00000000" w:rsidRPr="00000000" w14:paraId="00000010">
      <w:pPr>
        <w:ind w:left="720" w:firstLine="0"/>
        <w:rPr>
          <w:color w:val="5a471c"/>
          <w:sz w:val="20"/>
          <w:szCs w:val="20"/>
        </w:rPr>
      </w:pPr>
      <w:r w:rsidDel="00000000" w:rsidR="00000000" w:rsidRPr="00000000">
        <w:rPr>
          <w:rtl w:val="0"/>
        </w:rPr>
      </w:r>
    </w:p>
    <w:p w:rsidR="00000000" w:rsidDel="00000000" w:rsidP="00000000" w:rsidRDefault="00000000" w:rsidRPr="00000000" w14:paraId="00000011">
      <w:pPr>
        <w:ind w:left="0" w:firstLine="0"/>
        <w:rPr>
          <w:color w:val="5a471c"/>
          <w:sz w:val="20"/>
          <w:szCs w:val="20"/>
        </w:rPr>
      </w:pPr>
      <w:r w:rsidDel="00000000" w:rsidR="00000000" w:rsidRPr="00000000">
        <w:rPr>
          <w:color w:val="5a471c"/>
          <w:sz w:val="20"/>
          <w:szCs w:val="20"/>
          <w:rtl w:val="0"/>
        </w:rPr>
        <w:t xml:space="preserve">Are you…</w:t>
      </w:r>
    </w:p>
    <w:p w:rsidR="00000000" w:rsidDel="00000000" w:rsidP="00000000" w:rsidRDefault="00000000" w:rsidRPr="00000000" w14:paraId="00000012">
      <w:pPr>
        <w:numPr>
          <w:ilvl w:val="0"/>
          <w:numId w:val="1"/>
        </w:numPr>
        <w:ind w:left="720" w:hanging="360"/>
        <w:rPr>
          <w:color w:val="5a471c"/>
          <w:sz w:val="20"/>
          <w:szCs w:val="20"/>
        </w:rPr>
      </w:pPr>
      <w:r w:rsidDel="00000000" w:rsidR="00000000" w:rsidRPr="00000000">
        <w:rPr>
          <w:color w:val="5a471c"/>
          <w:sz w:val="20"/>
          <w:szCs w:val="20"/>
          <w:rtl w:val="0"/>
        </w:rPr>
        <w:t xml:space="preserve">Looking to encourage more fresh produce in a salad bar or snack option?</w:t>
      </w:r>
    </w:p>
    <w:p w:rsidR="00000000" w:rsidDel="00000000" w:rsidP="00000000" w:rsidRDefault="00000000" w:rsidRPr="00000000" w14:paraId="00000013">
      <w:pPr>
        <w:numPr>
          <w:ilvl w:val="0"/>
          <w:numId w:val="1"/>
        </w:numPr>
        <w:ind w:left="720" w:hanging="360"/>
        <w:rPr>
          <w:color w:val="5a471c"/>
          <w:sz w:val="20"/>
          <w:szCs w:val="20"/>
        </w:rPr>
      </w:pPr>
      <w:r w:rsidDel="00000000" w:rsidR="00000000" w:rsidRPr="00000000">
        <w:rPr>
          <w:color w:val="5a471c"/>
          <w:sz w:val="20"/>
          <w:szCs w:val="20"/>
          <w:rtl w:val="0"/>
        </w:rPr>
        <w:t xml:space="preserve">Interested in more local sourcing at the schools?</w:t>
      </w:r>
    </w:p>
    <w:p w:rsidR="00000000" w:rsidDel="00000000" w:rsidP="00000000" w:rsidRDefault="00000000" w:rsidRPr="00000000" w14:paraId="00000014">
      <w:pPr>
        <w:numPr>
          <w:ilvl w:val="0"/>
          <w:numId w:val="1"/>
        </w:numPr>
        <w:ind w:left="720" w:hanging="360"/>
        <w:rPr>
          <w:color w:val="5a471c"/>
          <w:sz w:val="20"/>
          <w:szCs w:val="20"/>
        </w:rPr>
      </w:pPr>
      <w:r w:rsidDel="00000000" w:rsidR="00000000" w:rsidRPr="00000000">
        <w:rPr>
          <w:color w:val="5a471c"/>
          <w:sz w:val="20"/>
          <w:szCs w:val="20"/>
          <w:rtl w:val="0"/>
        </w:rPr>
        <w:t xml:space="preserve">Wanting a garden at your school?</w:t>
      </w:r>
    </w:p>
    <w:p w:rsidR="00000000" w:rsidDel="00000000" w:rsidP="00000000" w:rsidRDefault="00000000" w:rsidRPr="00000000" w14:paraId="00000015">
      <w:pPr>
        <w:numPr>
          <w:ilvl w:val="0"/>
          <w:numId w:val="1"/>
        </w:numPr>
        <w:ind w:left="720" w:hanging="360"/>
        <w:rPr>
          <w:color w:val="5a471c"/>
          <w:sz w:val="20"/>
          <w:szCs w:val="20"/>
        </w:rPr>
      </w:pPr>
      <w:r w:rsidDel="00000000" w:rsidR="00000000" w:rsidRPr="00000000">
        <w:rPr>
          <w:color w:val="5a471c"/>
          <w:sz w:val="20"/>
          <w:szCs w:val="20"/>
          <w:rtl w:val="0"/>
        </w:rPr>
        <w:t xml:space="preserve">Looking for nutrition and gardening education in the classroom or lunchroom?</w:t>
      </w:r>
    </w:p>
    <w:p w:rsidR="00000000" w:rsidDel="00000000" w:rsidP="00000000" w:rsidRDefault="00000000" w:rsidRPr="00000000" w14:paraId="00000016">
      <w:pPr>
        <w:numPr>
          <w:ilvl w:val="0"/>
          <w:numId w:val="1"/>
        </w:numPr>
        <w:ind w:left="720" w:hanging="360"/>
        <w:rPr>
          <w:color w:val="5a471c"/>
          <w:sz w:val="20"/>
          <w:szCs w:val="20"/>
        </w:rPr>
      </w:pPr>
      <w:r w:rsidDel="00000000" w:rsidR="00000000" w:rsidRPr="00000000">
        <w:rPr>
          <w:color w:val="5a471c"/>
          <w:sz w:val="20"/>
          <w:szCs w:val="20"/>
          <w:rtl w:val="0"/>
        </w:rPr>
        <w:t xml:space="preserve">Interested in encouraging fresh breakfasts?</w:t>
      </w:r>
    </w:p>
    <w:p w:rsidR="00000000" w:rsidDel="00000000" w:rsidP="00000000" w:rsidRDefault="00000000" w:rsidRPr="00000000" w14:paraId="00000017">
      <w:pPr>
        <w:numPr>
          <w:ilvl w:val="0"/>
          <w:numId w:val="1"/>
        </w:numPr>
        <w:ind w:left="720" w:hanging="360"/>
        <w:rPr>
          <w:color w:val="5a471c"/>
          <w:sz w:val="20"/>
          <w:szCs w:val="20"/>
        </w:rPr>
      </w:pPr>
      <w:r w:rsidDel="00000000" w:rsidR="00000000" w:rsidRPr="00000000">
        <w:rPr>
          <w:color w:val="5a471c"/>
          <w:sz w:val="20"/>
          <w:szCs w:val="20"/>
          <w:rtl w:val="0"/>
        </w:rPr>
        <w:t xml:space="preserve">Wanting to change some of the environmental aspects like having a longer lunch or having recess before lunch?</w:t>
      </w:r>
    </w:p>
    <w:p w:rsidR="00000000" w:rsidDel="00000000" w:rsidP="00000000" w:rsidRDefault="00000000" w:rsidRPr="00000000" w14:paraId="00000018">
      <w:pPr>
        <w:numPr>
          <w:ilvl w:val="0"/>
          <w:numId w:val="1"/>
        </w:numPr>
        <w:ind w:left="720" w:hanging="360"/>
        <w:rPr>
          <w:color w:val="5a471c"/>
          <w:sz w:val="20"/>
          <w:szCs w:val="20"/>
        </w:rPr>
      </w:pPr>
      <w:r w:rsidDel="00000000" w:rsidR="00000000" w:rsidRPr="00000000">
        <w:rPr>
          <w:color w:val="5a471c"/>
          <w:sz w:val="20"/>
          <w:szCs w:val="20"/>
          <w:rtl w:val="0"/>
        </w:rPr>
        <w:t xml:space="preserve">Wanting better transparency of what is being served?</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ind w:left="0" w:firstLine="0"/>
        <w:rPr>
          <w:color w:val="5a471c"/>
          <w:sz w:val="20"/>
          <w:szCs w:val="20"/>
        </w:rPr>
      </w:pPr>
      <w:r w:rsidDel="00000000" w:rsidR="00000000" w:rsidRPr="00000000">
        <w:rPr>
          <w:rtl w:val="0"/>
        </w:rPr>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ind w:left="0" w:firstLine="0"/>
        <w:rPr>
          <w:color w:val="5a471c"/>
          <w:sz w:val="20"/>
          <w:szCs w:val="20"/>
        </w:rPr>
      </w:pPr>
      <w:r w:rsidDel="00000000" w:rsidR="00000000" w:rsidRPr="00000000">
        <w:rPr>
          <w:rtl w:val="0"/>
        </w:rPr>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pacing w:before="240" w:lineRule="auto"/>
        <w:ind w:left="720" w:hanging="360"/>
        <w:rPr>
          <w:color w:val="5a471c"/>
          <w:sz w:val="20"/>
          <w:szCs w:val="20"/>
        </w:rPr>
      </w:pPr>
      <w:r w:rsidDel="00000000" w:rsidR="00000000" w:rsidRPr="00000000">
        <w:rPr>
          <w:color w:val="5a471c"/>
          <w:sz w:val="20"/>
          <w:szCs w:val="20"/>
          <w:rtl w:val="0"/>
        </w:rPr>
        <w:t xml:space="preserve">Join Rogue Valley Farm to School’s advocacy group!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pacing w:before="240" w:lineRule="auto"/>
        <w:rPr>
          <w:color w:val="5a471c"/>
          <w:sz w:val="20"/>
          <w:szCs w:val="20"/>
        </w:rPr>
      </w:pPr>
      <w:r w:rsidDel="00000000" w:rsidR="00000000" w:rsidRPr="00000000">
        <w:rPr>
          <w:color w:val="5a471c"/>
          <w:sz w:val="20"/>
          <w:szCs w:val="20"/>
          <w:rtl w:val="0"/>
        </w:rPr>
        <w:t xml:space="preserve">This is an emerging program of people, like you, who are wanting to enact change in school meals. We’re looking to include: </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0" w:afterAutospacing="0" w:before="240" w:lineRule="auto"/>
        <w:ind w:left="720" w:hanging="360"/>
        <w:rPr>
          <w:color w:val="5a471c"/>
          <w:sz w:val="20"/>
          <w:szCs w:val="20"/>
        </w:rPr>
      </w:pPr>
      <w:r w:rsidDel="00000000" w:rsidR="00000000" w:rsidRPr="00000000">
        <w:rPr>
          <w:color w:val="5a471c"/>
          <w:sz w:val="20"/>
          <w:szCs w:val="20"/>
          <w:rtl w:val="0"/>
        </w:rPr>
        <w:t xml:space="preserve">Family members/caregivers of students</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PTO/PTA Members</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Teachers</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School Garden/Community Garden representative</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School board members</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School Nurse/health professional working in the community</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Community advocates</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Representatives of community businesses who share the mission of healthy food</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School Administration</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School Health/Student Health Advisory Council members</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color w:val="5a471c"/>
          <w:sz w:val="20"/>
          <w:szCs w:val="20"/>
        </w:rPr>
      </w:pPr>
      <w:r w:rsidDel="00000000" w:rsidR="00000000" w:rsidRPr="00000000">
        <w:rPr>
          <w:color w:val="5a471c"/>
          <w:sz w:val="20"/>
          <w:szCs w:val="20"/>
          <w:rtl w:val="0"/>
        </w:rPr>
        <w:t xml:space="preserve">Food Service Director/Food service staff</w:t>
      </w:r>
    </w:p>
    <w:p w:rsidR="00000000" w:rsidDel="00000000" w:rsidP="00000000" w:rsidRDefault="00000000" w:rsidRPr="00000000" w14:paraId="00000028">
      <w:pPr>
        <w:numPr>
          <w:ilvl w:val="0"/>
          <w:numId w:val="2"/>
        </w:numPr>
        <w:pBdr>
          <w:top w:color="auto" w:space="0" w:sz="0" w:val="none"/>
          <w:bottom w:color="auto" w:space="0" w:sz="0" w:val="none"/>
          <w:right w:color="auto" w:space="0" w:sz="0" w:val="none"/>
          <w:between w:color="auto" w:space="0" w:sz="0" w:val="none"/>
        </w:pBdr>
        <w:spacing w:before="0" w:beforeAutospacing="0" w:lineRule="auto"/>
        <w:ind w:left="720" w:hanging="360"/>
        <w:rPr>
          <w:color w:val="5a471c"/>
          <w:sz w:val="20"/>
          <w:szCs w:val="20"/>
          <w:u w:val="none"/>
        </w:rPr>
      </w:pPr>
      <w:r w:rsidDel="00000000" w:rsidR="00000000" w:rsidRPr="00000000">
        <w:rPr>
          <w:color w:val="5a471c"/>
          <w:sz w:val="20"/>
          <w:szCs w:val="20"/>
          <w:rtl w:val="0"/>
        </w:rPr>
        <w:t xml:space="preserve">Farmer or grower</w:t>
      </w:r>
      <w:r w:rsidDel="00000000" w:rsidR="00000000" w:rsidRPr="00000000">
        <w:rPr>
          <w:rtl w:val="0"/>
        </w:rPr>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before="240" w:lineRule="auto"/>
        <w:rPr>
          <w:color w:val="5a471c"/>
          <w:sz w:val="20"/>
          <w:szCs w:val="20"/>
        </w:rPr>
      </w:pPr>
      <w:r w:rsidDel="00000000" w:rsidR="00000000" w:rsidRPr="00000000">
        <w:rPr>
          <w:color w:val="5a471c"/>
          <w:sz w:val="20"/>
          <w:szCs w:val="20"/>
          <w:rtl w:val="0"/>
        </w:rPr>
        <w:t xml:space="preserve">In this group, we will explore ways to communicate priorities to school nutrition staff and other decision makers. Note, decisions regarding school food are made at many levels of government and community, from federal to local. The Center for Ecoliteracy created </w:t>
      </w:r>
      <w:hyperlink r:id="rId9">
        <w:r w:rsidDel="00000000" w:rsidR="00000000" w:rsidRPr="00000000">
          <w:rPr>
            <w:color w:val="3c78d8"/>
            <w:sz w:val="20"/>
            <w:szCs w:val="20"/>
            <w:rtl w:val="0"/>
          </w:rPr>
          <w:t xml:space="preserve">this outline</w:t>
        </w:r>
      </w:hyperlink>
      <w:r w:rsidDel="00000000" w:rsidR="00000000" w:rsidRPr="00000000">
        <w:rPr>
          <w:color w:val="5a471c"/>
          <w:sz w:val="20"/>
          <w:szCs w:val="20"/>
          <w:rtl w:val="0"/>
        </w:rPr>
        <w:t xml:space="preserve">, which clearly delineates the levels of authority and their responsibilities. Together we can learn to support meal programs by writing support letters, engaging our legislators and decision makers, encouraging grant opportunities, and promoting meal program successes. </w:t>
      </w:r>
      <w:hyperlink r:id="rId10">
        <w:r w:rsidDel="00000000" w:rsidR="00000000" w:rsidRPr="00000000">
          <w:rPr>
            <w:color w:val="1155cc"/>
            <w:sz w:val="20"/>
            <w:szCs w:val="20"/>
            <w:u w:val="single"/>
            <w:rtl w:val="0"/>
          </w:rPr>
          <w:t xml:space="preserve">Sign up for our newsletter</w:t>
        </w:r>
      </w:hyperlink>
      <w:r w:rsidDel="00000000" w:rsidR="00000000" w:rsidRPr="00000000">
        <w:rPr>
          <w:color w:val="5a471c"/>
          <w:sz w:val="20"/>
          <w:szCs w:val="20"/>
          <w:rtl w:val="0"/>
        </w:rPr>
        <w:t xml:space="preserve"> and</w:t>
      </w:r>
      <w:r w:rsidDel="00000000" w:rsidR="00000000" w:rsidRPr="00000000">
        <w:rPr>
          <w:color w:val="5a471c"/>
          <w:sz w:val="20"/>
          <w:szCs w:val="20"/>
          <w:rtl w:val="0"/>
        </w:rPr>
        <w:t xml:space="preserve"> choose our advocacy pathway to learn more. </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pacing w:after="0" w:afterAutospacing="0" w:before="240" w:lineRule="auto"/>
        <w:ind w:left="720" w:hanging="360"/>
        <w:rPr>
          <w:color w:val="5a471c"/>
          <w:sz w:val="20"/>
          <w:szCs w:val="20"/>
        </w:rPr>
      </w:pPr>
      <w:r w:rsidDel="00000000" w:rsidR="00000000" w:rsidRPr="00000000">
        <w:rPr>
          <w:color w:val="5a471c"/>
          <w:sz w:val="20"/>
          <w:szCs w:val="20"/>
          <w:rtl w:val="0"/>
        </w:rPr>
        <w:t xml:space="preserve">Learn more and get inspired!</w:t>
      </w:r>
    </w:p>
    <w:p w:rsidR="00000000" w:rsidDel="00000000" w:rsidP="00000000" w:rsidRDefault="00000000" w:rsidRPr="00000000" w14:paraId="0000002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u w:val="none"/>
        </w:rPr>
      </w:pPr>
      <w:hyperlink r:id="rId11">
        <w:r w:rsidDel="00000000" w:rsidR="00000000" w:rsidRPr="00000000">
          <w:rPr>
            <w:color w:val="3c78d8"/>
            <w:sz w:val="20"/>
            <w:szCs w:val="20"/>
            <w:rtl w:val="0"/>
          </w:rPr>
          <w:t xml:space="preserve">Chef Ann Cooper’s TEDxManhattan Talk</w:t>
        </w:r>
      </w:hyperlink>
      <w:r w:rsidDel="00000000" w:rsidR="00000000" w:rsidRPr="00000000">
        <w:rPr>
          <w:rtl w:val="0"/>
        </w:rPr>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u w:val="none"/>
        </w:rPr>
      </w:pPr>
      <w:hyperlink r:id="rId12">
        <w:r w:rsidDel="00000000" w:rsidR="00000000" w:rsidRPr="00000000">
          <w:rPr>
            <w:color w:val="3c78d8"/>
            <w:sz w:val="20"/>
            <w:szCs w:val="20"/>
            <w:rtl w:val="0"/>
          </w:rPr>
          <w:t xml:space="preserve">Changing School Food: A Resource for Parents and Advocates</w:t>
        </w:r>
      </w:hyperlink>
      <w:r w:rsidDel="00000000" w:rsidR="00000000" w:rsidRPr="00000000">
        <w:rPr>
          <w:rtl w:val="0"/>
        </w:rPr>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u w:val="none"/>
        </w:rPr>
      </w:pPr>
      <w:hyperlink r:id="rId13">
        <w:r w:rsidDel="00000000" w:rsidR="00000000" w:rsidRPr="00000000">
          <w:rPr>
            <w:color w:val="3c78d8"/>
            <w:sz w:val="20"/>
            <w:szCs w:val="20"/>
            <w:rtl w:val="0"/>
          </w:rPr>
          <w:t xml:space="preserve">Talking About School Food with Chef Ann</w:t>
        </w:r>
      </w:hyperlink>
      <w:r w:rsidDel="00000000" w:rsidR="00000000" w:rsidRPr="00000000">
        <w:rPr>
          <w:rtl w:val="0"/>
        </w:rPr>
      </w:r>
    </w:p>
    <w:p w:rsidR="00000000" w:rsidDel="00000000" w:rsidP="00000000" w:rsidRDefault="00000000" w:rsidRPr="00000000" w14:paraId="0000002E">
      <w:pPr>
        <w:numPr>
          <w:ilvl w:val="0"/>
          <w:numId w:val="4"/>
        </w:numPr>
        <w:pBdr>
          <w:top w:color="auto" w:space="0" w:sz="0" w:val="none"/>
          <w:bottom w:color="auto" w:space="0" w:sz="0" w:val="none"/>
          <w:right w:color="auto" w:space="0" w:sz="0" w:val="none"/>
          <w:between w:color="auto" w:space="0" w:sz="0" w:val="none"/>
        </w:pBdr>
        <w:spacing w:before="0" w:beforeAutospacing="0" w:lineRule="auto"/>
        <w:ind w:left="720" w:hanging="360"/>
        <w:rPr>
          <w:sz w:val="20"/>
          <w:szCs w:val="20"/>
          <w:u w:val="none"/>
        </w:rPr>
      </w:pPr>
      <w:hyperlink r:id="rId14">
        <w:r w:rsidDel="00000000" w:rsidR="00000000" w:rsidRPr="00000000">
          <w:rPr>
            <w:color w:val="3c78d8"/>
            <w:sz w:val="20"/>
            <w:szCs w:val="20"/>
            <w:rtl w:val="0"/>
          </w:rPr>
          <w:t xml:space="preserve">The Center For Ecoliteracy’s “Making the Case”</w:t>
        </w:r>
      </w:hyperlink>
      <w:r w:rsidDel="00000000" w:rsidR="00000000" w:rsidRPr="00000000">
        <w:rPr>
          <w:rtl w:val="0"/>
        </w:rPr>
      </w:r>
    </w:p>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before="240" w:lineRule="auto"/>
        <w:rPr>
          <w:color w:val="3c78d8"/>
          <w:sz w:val="20"/>
          <w:szCs w:val="20"/>
        </w:rPr>
      </w:pPr>
      <w:r w:rsidDel="00000000" w:rsidR="00000000" w:rsidRPr="00000000">
        <w:rPr>
          <w:rtl w:val="0"/>
        </w:rPr>
      </w:r>
    </w:p>
    <w:p w:rsidR="00000000" w:rsidDel="00000000" w:rsidP="00000000" w:rsidRDefault="00000000" w:rsidRPr="00000000" w14:paraId="00000037">
      <w:pPr>
        <w:numPr>
          <w:ilvl w:val="0"/>
          <w:numId w:val="3"/>
        </w:numPr>
        <w:ind w:left="720" w:hanging="360"/>
        <w:rPr>
          <w:color w:val="5a471c"/>
          <w:sz w:val="20"/>
          <w:szCs w:val="20"/>
          <w:u w:val="none"/>
        </w:rPr>
      </w:pPr>
      <w:r w:rsidDel="00000000" w:rsidR="00000000" w:rsidRPr="00000000">
        <w:rPr>
          <w:color w:val="5a471c"/>
          <w:sz w:val="20"/>
          <w:szCs w:val="20"/>
          <w:rtl w:val="0"/>
        </w:rPr>
        <w:t xml:space="preserve">Don’t have a ton of time?</w:t>
      </w:r>
      <w:r w:rsidDel="00000000" w:rsidR="00000000" w:rsidRPr="00000000">
        <w:rPr>
          <w:color w:val="5a471c"/>
          <w:sz w:val="20"/>
          <w:szCs w:val="20"/>
          <w:rtl w:val="0"/>
        </w:rPr>
        <w:t xml:space="preserve"> Reach out to your legislators and district's decision makers on your own time and let them know what’s important to you. For county and statewide issues, contact your legislators. </w:t>
      </w:r>
      <w:hyperlink r:id="rId15">
        <w:r w:rsidDel="00000000" w:rsidR="00000000" w:rsidRPr="00000000">
          <w:rPr>
            <w:b w:val="1"/>
            <w:color w:val="1155cc"/>
            <w:sz w:val="20"/>
            <w:szCs w:val="20"/>
            <w:u w:val="single"/>
            <w:rtl w:val="0"/>
          </w:rPr>
          <w:t xml:space="preserve">Find your legislator using this link.</w:t>
        </w:r>
      </w:hyperlink>
      <w:r w:rsidDel="00000000" w:rsidR="00000000" w:rsidRPr="00000000">
        <w:rPr>
          <w:color w:val="5a471c"/>
          <w:sz w:val="20"/>
          <w:szCs w:val="20"/>
          <w:rtl w:val="0"/>
        </w:rPr>
        <w:t xml:space="preserve"> </w:t>
      </w:r>
      <w:r w:rsidDel="00000000" w:rsidR="00000000" w:rsidRPr="00000000">
        <w:rPr>
          <w:rtl w:val="0"/>
        </w:rPr>
      </w:r>
    </w:p>
    <w:p w:rsidR="00000000" w:rsidDel="00000000" w:rsidP="00000000" w:rsidRDefault="00000000" w:rsidRPr="00000000" w14:paraId="00000038">
      <w:pPr>
        <w:rPr>
          <w:color w:val="5a471c"/>
          <w:sz w:val="20"/>
          <w:szCs w:val="20"/>
        </w:rPr>
      </w:pPr>
      <w:r w:rsidDel="00000000" w:rsidR="00000000" w:rsidRPr="00000000">
        <w:rPr>
          <w:rtl w:val="0"/>
        </w:rPr>
      </w:r>
    </w:p>
    <w:p w:rsidR="00000000" w:rsidDel="00000000" w:rsidP="00000000" w:rsidRDefault="00000000" w:rsidRPr="00000000" w14:paraId="00000039">
      <w:pPr>
        <w:rPr>
          <w:b w:val="1"/>
          <w:color w:val="5a471c"/>
          <w:sz w:val="20"/>
          <w:szCs w:val="20"/>
        </w:rPr>
      </w:pPr>
      <w:r w:rsidDel="00000000" w:rsidR="00000000" w:rsidRPr="00000000">
        <w:rPr>
          <w:b w:val="1"/>
          <w:color w:val="5a471c"/>
          <w:sz w:val="20"/>
          <w:szCs w:val="20"/>
          <w:rtl w:val="0"/>
        </w:rPr>
        <w:t xml:space="preserve">Central Point School District</w:t>
      </w:r>
    </w:p>
    <w:p w:rsidR="00000000" w:rsidDel="00000000" w:rsidP="00000000" w:rsidRDefault="00000000" w:rsidRPr="00000000" w14:paraId="0000003A">
      <w:pPr>
        <w:rPr>
          <w:i w:val="1"/>
          <w:color w:val="5a471c"/>
          <w:sz w:val="20"/>
          <w:szCs w:val="20"/>
        </w:rPr>
      </w:pPr>
      <w:r w:rsidDel="00000000" w:rsidR="00000000" w:rsidRPr="00000000">
        <w:rPr>
          <w:i w:val="1"/>
          <w:color w:val="5a471c"/>
          <w:sz w:val="20"/>
          <w:szCs w:val="20"/>
          <w:rtl w:val="0"/>
        </w:rPr>
        <w:t xml:space="preserve">Food &amp; Nutrition Services website: </w:t>
      </w:r>
      <w:hyperlink r:id="rId16">
        <w:r w:rsidDel="00000000" w:rsidR="00000000" w:rsidRPr="00000000">
          <w:rPr>
            <w:i w:val="1"/>
            <w:color w:val="1155cc"/>
            <w:sz w:val="20"/>
            <w:szCs w:val="20"/>
            <w:u w:val="single"/>
            <w:rtl w:val="0"/>
          </w:rPr>
          <w:t xml:space="preserve">https://cpsd6food.com/</w:t>
        </w:r>
      </w:hyperlink>
      <w:r w:rsidDel="00000000" w:rsidR="00000000" w:rsidRPr="00000000">
        <w:rPr>
          <w:rtl w:val="0"/>
        </w:rPr>
      </w:r>
    </w:p>
    <w:p w:rsidR="00000000" w:rsidDel="00000000" w:rsidP="00000000" w:rsidRDefault="00000000" w:rsidRPr="00000000" w14:paraId="0000003B">
      <w:pPr>
        <w:rPr>
          <w:i w:val="1"/>
          <w:color w:val="5a471c"/>
          <w:sz w:val="20"/>
          <w:szCs w:val="20"/>
        </w:rPr>
      </w:pPr>
      <w:r w:rsidDel="00000000" w:rsidR="00000000" w:rsidRPr="00000000">
        <w:rPr>
          <w:rtl w:val="0"/>
        </w:rPr>
      </w:r>
    </w:p>
    <w:p w:rsidR="00000000" w:rsidDel="00000000" w:rsidP="00000000" w:rsidRDefault="00000000" w:rsidRPr="00000000" w14:paraId="0000003C">
      <w:pPr>
        <w:rPr>
          <w:color w:val="5a471c"/>
          <w:sz w:val="20"/>
          <w:szCs w:val="20"/>
        </w:rPr>
        <w:sectPr>
          <w:headerReference r:id="rId1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D">
      <w:pPr>
        <w:rPr>
          <w:color w:val="5a471c"/>
          <w:sz w:val="20"/>
          <w:szCs w:val="20"/>
        </w:rPr>
      </w:pPr>
      <w:r w:rsidDel="00000000" w:rsidR="00000000" w:rsidRPr="00000000">
        <w:rPr>
          <w:color w:val="5a471c"/>
          <w:sz w:val="20"/>
          <w:szCs w:val="20"/>
          <w:rtl w:val="0"/>
        </w:rPr>
        <w:t xml:space="preserve">Anne Leavens, Food &amp; Nutrition Services Supervisor</w:t>
      </w:r>
    </w:p>
    <w:p w:rsidR="00000000" w:rsidDel="00000000" w:rsidP="00000000" w:rsidRDefault="00000000" w:rsidRPr="00000000" w14:paraId="0000003E">
      <w:pPr>
        <w:rPr>
          <w:color w:val="5a471c"/>
          <w:sz w:val="20"/>
          <w:szCs w:val="20"/>
        </w:rPr>
      </w:pPr>
      <w:r w:rsidDel="00000000" w:rsidR="00000000" w:rsidRPr="00000000">
        <w:rPr>
          <w:color w:val="5a471c"/>
          <w:sz w:val="20"/>
          <w:szCs w:val="20"/>
          <w:rtl w:val="0"/>
        </w:rPr>
        <w:t xml:space="preserve">Email: </w:t>
      </w:r>
      <w:hyperlink r:id="rId18">
        <w:r w:rsidDel="00000000" w:rsidR="00000000" w:rsidRPr="00000000">
          <w:rPr>
            <w:color w:val="1155cc"/>
            <w:sz w:val="20"/>
            <w:szCs w:val="20"/>
            <w:u w:val="single"/>
            <w:rtl w:val="0"/>
          </w:rPr>
          <w:t xml:space="preserve">anne.leavens@district6.org</w:t>
        </w:r>
      </w:hyperlink>
      <w:r w:rsidDel="00000000" w:rsidR="00000000" w:rsidRPr="00000000">
        <w:rPr>
          <w:color w:val="5a471c"/>
          <w:sz w:val="20"/>
          <w:szCs w:val="20"/>
          <w:rtl w:val="0"/>
        </w:rPr>
        <w:t xml:space="preserve"> </w:t>
      </w:r>
    </w:p>
    <w:p w:rsidR="00000000" w:rsidDel="00000000" w:rsidP="00000000" w:rsidRDefault="00000000" w:rsidRPr="00000000" w14:paraId="0000003F">
      <w:pPr>
        <w:rPr>
          <w:color w:val="5a471c"/>
          <w:sz w:val="20"/>
          <w:szCs w:val="20"/>
        </w:rPr>
      </w:pPr>
      <w:r w:rsidDel="00000000" w:rsidR="00000000" w:rsidRPr="00000000">
        <w:rPr>
          <w:color w:val="5a471c"/>
          <w:sz w:val="20"/>
          <w:szCs w:val="20"/>
          <w:rtl w:val="0"/>
        </w:rPr>
        <w:t xml:space="preserve">Phone: 541.494.6911 </w:t>
      </w:r>
    </w:p>
    <w:p w:rsidR="00000000" w:rsidDel="00000000" w:rsidP="00000000" w:rsidRDefault="00000000" w:rsidRPr="00000000" w14:paraId="00000040">
      <w:pPr>
        <w:rPr>
          <w:color w:val="5a471c"/>
          <w:sz w:val="20"/>
          <w:szCs w:val="20"/>
        </w:rPr>
      </w:pPr>
      <w:r w:rsidDel="00000000" w:rsidR="00000000" w:rsidRPr="00000000">
        <w:rPr>
          <w:rtl w:val="0"/>
        </w:rPr>
      </w:r>
    </w:p>
    <w:p w:rsidR="00000000" w:rsidDel="00000000" w:rsidP="00000000" w:rsidRDefault="00000000" w:rsidRPr="00000000" w14:paraId="00000041">
      <w:pPr>
        <w:rPr>
          <w:color w:val="5a471c"/>
          <w:sz w:val="20"/>
          <w:szCs w:val="20"/>
        </w:rPr>
      </w:pPr>
      <w:r w:rsidDel="00000000" w:rsidR="00000000" w:rsidRPr="00000000">
        <w:rPr>
          <w:color w:val="5a471c"/>
          <w:sz w:val="20"/>
          <w:szCs w:val="20"/>
          <w:rtl w:val="0"/>
        </w:rPr>
        <w:t xml:space="preserve">Kristen Hathaway, Secretary of Food &amp; Nutrition Services</w:t>
      </w:r>
    </w:p>
    <w:p w:rsidR="00000000" w:rsidDel="00000000" w:rsidP="00000000" w:rsidRDefault="00000000" w:rsidRPr="00000000" w14:paraId="00000042">
      <w:pPr>
        <w:rPr>
          <w:color w:val="5a471c"/>
          <w:sz w:val="20"/>
          <w:szCs w:val="20"/>
        </w:rPr>
      </w:pPr>
      <w:r w:rsidDel="00000000" w:rsidR="00000000" w:rsidRPr="00000000">
        <w:rPr>
          <w:color w:val="5a471c"/>
          <w:sz w:val="20"/>
          <w:szCs w:val="20"/>
          <w:rtl w:val="0"/>
        </w:rPr>
        <w:t xml:space="preserve">Email: </w:t>
      </w:r>
      <w:hyperlink r:id="rId19">
        <w:r w:rsidDel="00000000" w:rsidR="00000000" w:rsidRPr="00000000">
          <w:rPr>
            <w:color w:val="1155cc"/>
            <w:sz w:val="20"/>
            <w:szCs w:val="20"/>
            <w:u w:val="single"/>
            <w:rtl w:val="0"/>
          </w:rPr>
          <w:t xml:space="preserve">kristen.hathaway@district6.org</w:t>
        </w:r>
      </w:hyperlink>
      <w:r w:rsidDel="00000000" w:rsidR="00000000" w:rsidRPr="00000000">
        <w:rPr>
          <w:color w:val="5a471c"/>
          <w:sz w:val="20"/>
          <w:szCs w:val="20"/>
          <w:rtl w:val="0"/>
        </w:rPr>
        <w:t xml:space="preserve"> </w:t>
      </w:r>
    </w:p>
    <w:p w:rsidR="00000000" w:rsidDel="00000000" w:rsidP="00000000" w:rsidRDefault="00000000" w:rsidRPr="00000000" w14:paraId="00000043">
      <w:pPr>
        <w:rPr>
          <w:color w:val="5a471c"/>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5a471c"/>
          <w:sz w:val="20"/>
          <w:szCs w:val="20"/>
          <w:rtl w:val="0"/>
        </w:rPr>
        <w:t xml:space="preserve">Phone: 541.494.6912</w:t>
      </w:r>
    </w:p>
    <w:p w:rsidR="00000000" w:rsidDel="00000000" w:rsidP="00000000" w:rsidRDefault="00000000" w:rsidRPr="00000000" w14:paraId="00000044">
      <w:pPr>
        <w:rPr>
          <w:color w:val="5a471c"/>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45">
      <w:pPr>
        <w:rPr>
          <w:color w:val="5a471c"/>
          <w:sz w:val="20"/>
          <w:szCs w:val="20"/>
        </w:rPr>
      </w:pPr>
      <w:r w:rsidDel="00000000" w:rsidR="00000000" w:rsidRPr="00000000">
        <w:rPr>
          <w:color w:val="5a471c"/>
          <w:sz w:val="20"/>
          <w:szCs w:val="20"/>
          <w:rtl w:val="0"/>
        </w:rPr>
        <w:t xml:space="preserve">Walt Davenport, Superintendent</w:t>
      </w:r>
    </w:p>
    <w:p w:rsidR="00000000" w:rsidDel="00000000" w:rsidP="00000000" w:rsidRDefault="00000000" w:rsidRPr="00000000" w14:paraId="00000046">
      <w:pPr>
        <w:rPr>
          <w:color w:val="5a471c"/>
          <w:sz w:val="20"/>
          <w:szCs w:val="20"/>
        </w:rPr>
      </w:pPr>
      <w:r w:rsidDel="00000000" w:rsidR="00000000" w:rsidRPr="00000000">
        <w:rPr>
          <w:color w:val="5a471c"/>
          <w:sz w:val="20"/>
          <w:szCs w:val="20"/>
          <w:rtl w:val="0"/>
        </w:rPr>
        <w:t xml:space="preserve">Email: </w:t>
      </w:r>
      <w:hyperlink r:id="rId20">
        <w:r w:rsidDel="00000000" w:rsidR="00000000" w:rsidRPr="00000000">
          <w:rPr>
            <w:color w:val="1155cc"/>
            <w:sz w:val="20"/>
            <w:szCs w:val="20"/>
            <w:u w:val="single"/>
            <w:rtl w:val="0"/>
          </w:rPr>
          <w:t xml:space="preserve">walt.davenport@district6.org</w:t>
        </w:r>
      </w:hyperlink>
      <w:r w:rsidDel="00000000" w:rsidR="00000000" w:rsidRPr="00000000">
        <w:rPr>
          <w:color w:val="5a471c"/>
          <w:sz w:val="20"/>
          <w:szCs w:val="20"/>
          <w:rtl w:val="0"/>
        </w:rPr>
        <w:t xml:space="preserve"> </w:t>
      </w:r>
    </w:p>
    <w:p w:rsidR="00000000" w:rsidDel="00000000" w:rsidP="00000000" w:rsidRDefault="00000000" w:rsidRPr="00000000" w14:paraId="00000047">
      <w:pPr>
        <w:rPr>
          <w:color w:val="5a471c"/>
          <w:sz w:val="20"/>
          <w:szCs w:val="20"/>
        </w:rPr>
      </w:pPr>
      <w:r w:rsidDel="00000000" w:rsidR="00000000" w:rsidRPr="00000000">
        <w:rPr>
          <w:color w:val="5a471c"/>
          <w:sz w:val="20"/>
          <w:szCs w:val="20"/>
          <w:rtl w:val="0"/>
        </w:rPr>
        <w:t xml:space="preserve">Phone: 541.494.6201</w:t>
      </w:r>
    </w:p>
    <w:p w:rsidR="00000000" w:rsidDel="00000000" w:rsidP="00000000" w:rsidRDefault="00000000" w:rsidRPr="00000000" w14:paraId="00000048">
      <w:pPr>
        <w:rPr>
          <w:color w:val="5a471c"/>
          <w:sz w:val="20"/>
          <w:szCs w:val="20"/>
        </w:rPr>
      </w:pPr>
      <w:r w:rsidDel="00000000" w:rsidR="00000000" w:rsidRPr="00000000">
        <w:rPr>
          <w:rtl w:val="0"/>
        </w:rPr>
      </w:r>
    </w:p>
    <w:p w:rsidR="00000000" w:rsidDel="00000000" w:rsidP="00000000" w:rsidRDefault="00000000" w:rsidRPr="00000000" w14:paraId="00000049">
      <w:pPr>
        <w:rPr>
          <w:color w:val="5a471c"/>
          <w:sz w:val="20"/>
          <w:szCs w:val="20"/>
        </w:rPr>
      </w:pPr>
      <w:r w:rsidDel="00000000" w:rsidR="00000000" w:rsidRPr="00000000">
        <w:rPr>
          <w:color w:val="5a471c"/>
          <w:sz w:val="20"/>
          <w:szCs w:val="20"/>
          <w:rtl w:val="0"/>
        </w:rPr>
        <w:t xml:space="preserve">Amy Shipley, Executive Secretary to the Superintendent &amp; Board of Directors</w:t>
      </w:r>
    </w:p>
    <w:p w:rsidR="00000000" w:rsidDel="00000000" w:rsidP="00000000" w:rsidRDefault="00000000" w:rsidRPr="00000000" w14:paraId="0000004A">
      <w:pPr>
        <w:rPr>
          <w:color w:val="5a471c"/>
          <w:sz w:val="20"/>
          <w:szCs w:val="20"/>
        </w:rPr>
      </w:pPr>
      <w:r w:rsidDel="00000000" w:rsidR="00000000" w:rsidRPr="00000000">
        <w:rPr>
          <w:color w:val="5a471c"/>
          <w:sz w:val="20"/>
          <w:szCs w:val="20"/>
          <w:rtl w:val="0"/>
        </w:rPr>
        <w:t xml:space="preserve">Email: </w:t>
      </w:r>
      <w:hyperlink r:id="rId21">
        <w:r w:rsidDel="00000000" w:rsidR="00000000" w:rsidRPr="00000000">
          <w:rPr>
            <w:color w:val="1155cc"/>
            <w:sz w:val="20"/>
            <w:szCs w:val="20"/>
            <w:u w:val="single"/>
            <w:rtl w:val="0"/>
          </w:rPr>
          <w:t xml:space="preserve">amy.shipley@district6.org</w:t>
        </w:r>
      </w:hyperlink>
      <w:r w:rsidDel="00000000" w:rsidR="00000000" w:rsidRPr="00000000">
        <w:rPr>
          <w:color w:val="5a471c"/>
          <w:sz w:val="20"/>
          <w:szCs w:val="20"/>
          <w:rtl w:val="0"/>
        </w:rPr>
        <w:t xml:space="preserve"> </w:t>
      </w:r>
    </w:p>
    <w:p w:rsidR="00000000" w:rsidDel="00000000" w:rsidP="00000000" w:rsidRDefault="00000000" w:rsidRPr="00000000" w14:paraId="0000004B">
      <w:pPr>
        <w:rPr>
          <w:color w:val="5a471c"/>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5a471c"/>
          <w:sz w:val="20"/>
          <w:szCs w:val="20"/>
          <w:rtl w:val="0"/>
        </w:rPr>
        <w:t xml:space="preserve">Phone: 541.494.6202</w:t>
      </w:r>
    </w:p>
    <w:p w:rsidR="00000000" w:rsidDel="00000000" w:rsidP="00000000" w:rsidRDefault="00000000" w:rsidRPr="00000000" w14:paraId="0000004C">
      <w:pPr>
        <w:rPr>
          <w:color w:val="5a471c"/>
          <w:sz w:val="20"/>
          <w:szCs w:val="20"/>
        </w:rPr>
      </w:pPr>
      <w:r w:rsidDel="00000000" w:rsidR="00000000" w:rsidRPr="00000000">
        <w:rPr>
          <w:rtl w:val="0"/>
        </w:rPr>
      </w:r>
    </w:p>
    <w:p w:rsidR="00000000" w:rsidDel="00000000" w:rsidP="00000000" w:rsidRDefault="00000000" w:rsidRPr="00000000" w14:paraId="0000004D">
      <w:pPr>
        <w:rPr>
          <w:b w:val="1"/>
          <w:color w:val="5a471c"/>
          <w:sz w:val="20"/>
          <w:szCs w:val="20"/>
        </w:rPr>
      </w:pPr>
      <w:r w:rsidDel="00000000" w:rsidR="00000000" w:rsidRPr="00000000">
        <w:rPr>
          <w:b w:val="1"/>
          <w:color w:val="5a471c"/>
          <w:sz w:val="20"/>
          <w:szCs w:val="20"/>
          <w:rtl w:val="0"/>
        </w:rPr>
        <w:t xml:space="preserve">Phoenix Talent School District </w:t>
      </w:r>
    </w:p>
    <w:p w:rsidR="00000000" w:rsidDel="00000000" w:rsidP="00000000" w:rsidRDefault="00000000" w:rsidRPr="00000000" w14:paraId="0000004E">
      <w:pPr>
        <w:rPr>
          <w:i w:val="1"/>
          <w:color w:val="5a471c"/>
          <w:sz w:val="20"/>
          <w:szCs w:val="20"/>
        </w:rPr>
      </w:pPr>
      <w:r w:rsidDel="00000000" w:rsidR="00000000" w:rsidRPr="00000000">
        <w:rPr>
          <w:i w:val="1"/>
          <w:color w:val="5a471c"/>
          <w:sz w:val="20"/>
          <w:szCs w:val="20"/>
          <w:rtl w:val="0"/>
        </w:rPr>
        <w:t xml:space="preserve">Food &amp; Nutrition Services website: </w:t>
      </w:r>
      <w:hyperlink r:id="rId22">
        <w:r w:rsidDel="00000000" w:rsidR="00000000" w:rsidRPr="00000000">
          <w:rPr>
            <w:i w:val="1"/>
            <w:color w:val="1155cc"/>
            <w:sz w:val="20"/>
            <w:szCs w:val="20"/>
            <w:u w:val="single"/>
            <w:rtl w:val="0"/>
          </w:rPr>
          <w:t xml:space="preserve">https://phoenixtalentsd.sodexomyway.com/</w:t>
        </w:r>
      </w:hyperlink>
      <w:r w:rsidDel="00000000" w:rsidR="00000000" w:rsidRPr="00000000">
        <w:rPr>
          <w:i w:val="1"/>
          <w:color w:val="5a471c"/>
          <w:sz w:val="20"/>
          <w:szCs w:val="20"/>
          <w:rtl w:val="0"/>
        </w:rPr>
        <w:t xml:space="preserve"> </w:t>
      </w:r>
    </w:p>
    <w:p w:rsidR="00000000" w:rsidDel="00000000" w:rsidP="00000000" w:rsidRDefault="00000000" w:rsidRPr="00000000" w14:paraId="0000004F">
      <w:pPr>
        <w:rPr>
          <w:i w:val="1"/>
          <w:color w:val="5a471c"/>
          <w:sz w:val="20"/>
          <w:szCs w:val="20"/>
        </w:rPr>
      </w:pPr>
      <w:r w:rsidDel="00000000" w:rsidR="00000000" w:rsidRPr="00000000">
        <w:rPr>
          <w:rtl w:val="0"/>
        </w:rPr>
      </w:r>
    </w:p>
    <w:p w:rsidR="00000000" w:rsidDel="00000000" w:rsidP="00000000" w:rsidRDefault="00000000" w:rsidRPr="00000000" w14:paraId="00000050">
      <w:pPr>
        <w:rPr>
          <w:color w:val="5a471c"/>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1">
      <w:pPr>
        <w:rPr>
          <w:color w:val="5a471c"/>
          <w:sz w:val="20"/>
          <w:szCs w:val="20"/>
        </w:rPr>
      </w:pPr>
      <w:r w:rsidDel="00000000" w:rsidR="00000000" w:rsidRPr="00000000">
        <w:rPr>
          <w:color w:val="5a471c"/>
          <w:sz w:val="20"/>
          <w:szCs w:val="20"/>
          <w:rtl w:val="0"/>
        </w:rPr>
        <w:t xml:space="preserve">Amy Honts-Stark, General Manager</w:t>
      </w:r>
    </w:p>
    <w:p w:rsidR="00000000" w:rsidDel="00000000" w:rsidP="00000000" w:rsidRDefault="00000000" w:rsidRPr="00000000" w14:paraId="00000052">
      <w:pPr>
        <w:rPr>
          <w:color w:val="5a471c"/>
          <w:sz w:val="20"/>
          <w:szCs w:val="20"/>
        </w:rPr>
      </w:pPr>
      <w:r w:rsidDel="00000000" w:rsidR="00000000" w:rsidRPr="00000000">
        <w:rPr>
          <w:color w:val="5a471c"/>
          <w:sz w:val="20"/>
          <w:szCs w:val="20"/>
          <w:rtl w:val="0"/>
        </w:rPr>
        <w:t xml:space="preserve">Email: </w:t>
      </w:r>
      <w:hyperlink r:id="rId23">
        <w:r w:rsidDel="00000000" w:rsidR="00000000" w:rsidRPr="00000000">
          <w:rPr>
            <w:color w:val="1155cc"/>
            <w:sz w:val="20"/>
            <w:szCs w:val="20"/>
            <w:u w:val="single"/>
            <w:rtl w:val="0"/>
          </w:rPr>
          <w:t xml:space="preserve">Amy.Honts-Stark@sodexo.com</w:t>
        </w:r>
      </w:hyperlink>
      <w:r w:rsidDel="00000000" w:rsidR="00000000" w:rsidRPr="00000000">
        <w:rPr>
          <w:rtl w:val="0"/>
        </w:rPr>
      </w:r>
    </w:p>
    <w:p w:rsidR="00000000" w:rsidDel="00000000" w:rsidP="00000000" w:rsidRDefault="00000000" w:rsidRPr="00000000" w14:paraId="00000053">
      <w:pPr>
        <w:rPr>
          <w:color w:val="5a471c"/>
          <w:sz w:val="19"/>
          <w:szCs w:val="19"/>
        </w:rPr>
      </w:pPr>
      <w:r w:rsidDel="00000000" w:rsidR="00000000" w:rsidRPr="00000000">
        <w:rPr>
          <w:color w:val="5a471c"/>
          <w:sz w:val="20"/>
          <w:szCs w:val="20"/>
          <w:rtl w:val="0"/>
        </w:rPr>
        <w:t xml:space="preserve">Phone: </w:t>
      </w:r>
      <w:r w:rsidDel="00000000" w:rsidR="00000000" w:rsidRPr="00000000">
        <w:rPr>
          <w:color w:val="5a471c"/>
          <w:sz w:val="19"/>
          <w:szCs w:val="19"/>
          <w:rtl w:val="0"/>
        </w:rPr>
        <w:t xml:space="preserve">541.842.3655</w:t>
      </w:r>
    </w:p>
    <w:p w:rsidR="00000000" w:rsidDel="00000000" w:rsidP="00000000" w:rsidRDefault="00000000" w:rsidRPr="00000000" w14:paraId="00000054">
      <w:pPr>
        <w:rPr>
          <w:color w:val="5a471c"/>
          <w:sz w:val="19"/>
          <w:szCs w:val="19"/>
        </w:rPr>
      </w:pPr>
      <w:r w:rsidDel="00000000" w:rsidR="00000000" w:rsidRPr="00000000">
        <w:rPr>
          <w:color w:val="5a471c"/>
          <w:sz w:val="19"/>
          <w:szCs w:val="19"/>
          <w:rtl w:val="0"/>
        </w:rPr>
        <w:t xml:space="preserve">Debbie Rogers, Food Services Liaison</w:t>
      </w:r>
    </w:p>
    <w:p w:rsidR="00000000" w:rsidDel="00000000" w:rsidP="00000000" w:rsidRDefault="00000000" w:rsidRPr="00000000" w14:paraId="00000055">
      <w:pPr>
        <w:rPr>
          <w:color w:val="5a471c"/>
          <w:sz w:val="19"/>
          <w:szCs w:val="19"/>
        </w:rPr>
      </w:pPr>
      <w:r w:rsidDel="00000000" w:rsidR="00000000" w:rsidRPr="00000000">
        <w:rPr>
          <w:color w:val="5a471c"/>
          <w:sz w:val="19"/>
          <w:szCs w:val="19"/>
          <w:rtl w:val="0"/>
        </w:rPr>
        <w:t xml:space="preserve">Email: </w:t>
      </w:r>
      <w:hyperlink r:id="rId24">
        <w:r w:rsidDel="00000000" w:rsidR="00000000" w:rsidRPr="00000000">
          <w:rPr>
            <w:color w:val="1155cc"/>
            <w:sz w:val="19"/>
            <w:szCs w:val="19"/>
            <w:u w:val="single"/>
            <w:rtl w:val="0"/>
          </w:rPr>
          <w:t xml:space="preserve">debbie.rogers@phoenix.k12.or.us</w:t>
        </w:r>
      </w:hyperlink>
      <w:r w:rsidDel="00000000" w:rsidR="00000000" w:rsidRPr="00000000">
        <w:rPr>
          <w:rtl w:val="0"/>
        </w:rPr>
      </w:r>
    </w:p>
    <w:p w:rsidR="00000000" w:rsidDel="00000000" w:rsidP="00000000" w:rsidRDefault="00000000" w:rsidRPr="00000000" w14:paraId="00000056">
      <w:pPr>
        <w:rPr>
          <w:color w:val="5a471c"/>
          <w:sz w:val="19"/>
          <w:szCs w:val="19"/>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5a471c"/>
          <w:sz w:val="19"/>
          <w:szCs w:val="19"/>
          <w:rtl w:val="0"/>
        </w:rPr>
        <w:t xml:space="preserve">Phone: 541.535.7523</w:t>
      </w:r>
    </w:p>
    <w:p w:rsidR="00000000" w:rsidDel="00000000" w:rsidP="00000000" w:rsidRDefault="00000000" w:rsidRPr="00000000" w14:paraId="00000057">
      <w:pPr>
        <w:rPr>
          <w:color w:val="5a471c"/>
          <w:sz w:val="20"/>
          <w:szCs w:val="20"/>
        </w:rPr>
      </w:pPr>
      <w:r w:rsidDel="00000000" w:rsidR="00000000" w:rsidRPr="00000000">
        <w:rPr>
          <w:rtl w:val="0"/>
        </w:rPr>
      </w:r>
    </w:p>
    <w:p w:rsidR="00000000" w:rsidDel="00000000" w:rsidP="00000000" w:rsidRDefault="00000000" w:rsidRPr="00000000" w14:paraId="00000058">
      <w:pPr>
        <w:rPr>
          <w:color w:val="5a471c"/>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9">
      <w:pPr>
        <w:rPr>
          <w:color w:val="5a471c"/>
          <w:sz w:val="20"/>
          <w:szCs w:val="20"/>
        </w:rPr>
      </w:pPr>
      <w:r w:rsidDel="00000000" w:rsidR="00000000" w:rsidRPr="00000000">
        <w:rPr>
          <w:color w:val="5a471c"/>
          <w:sz w:val="20"/>
          <w:szCs w:val="20"/>
          <w:rtl w:val="0"/>
        </w:rPr>
        <w:t xml:space="preserve">Brent Barry, Phoenix-Talent School District Superintendent</w:t>
      </w:r>
    </w:p>
    <w:p w:rsidR="00000000" w:rsidDel="00000000" w:rsidP="00000000" w:rsidRDefault="00000000" w:rsidRPr="00000000" w14:paraId="0000005A">
      <w:pPr>
        <w:rPr>
          <w:color w:val="5a471c"/>
          <w:sz w:val="20"/>
          <w:szCs w:val="20"/>
        </w:rPr>
      </w:pPr>
      <w:r w:rsidDel="00000000" w:rsidR="00000000" w:rsidRPr="00000000">
        <w:rPr>
          <w:color w:val="5a471c"/>
          <w:sz w:val="20"/>
          <w:szCs w:val="20"/>
          <w:rtl w:val="0"/>
        </w:rPr>
        <w:t xml:space="preserve">Email: </w:t>
      </w:r>
      <w:hyperlink r:id="rId25">
        <w:r w:rsidDel="00000000" w:rsidR="00000000" w:rsidRPr="00000000">
          <w:rPr>
            <w:color w:val="1155cc"/>
            <w:sz w:val="20"/>
            <w:szCs w:val="20"/>
            <w:u w:val="single"/>
            <w:rtl w:val="0"/>
          </w:rPr>
          <w:t xml:space="preserve">brent.barry@phoenix.k12.or.us</w:t>
        </w:r>
      </w:hyperlink>
      <w:r w:rsidDel="00000000" w:rsidR="00000000" w:rsidRPr="00000000">
        <w:rPr>
          <w:color w:val="5a471c"/>
          <w:sz w:val="20"/>
          <w:szCs w:val="20"/>
          <w:rtl w:val="0"/>
        </w:rPr>
        <w:t xml:space="preserve"> </w:t>
      </w:r>
    </w:p>
    <w:p w:rsidR="00000000" w:rsidDel="00000000" w:rsidP="00000000" w:rsidRDefault="00000000" w:rsidRPr="00000000" w14:paraId="0000005B">
      <w:pPr>
        <w:rPr>
          <w:color w:val="5a471c"/>
          <w:sz w:val="20"/>
          <w:szCs w:val="20"/>
        </w:rPr>
      </w:pPr>
      <w:r w:rsidDel="00000000" w:rsidR="00000000" w:rsidRPr="00000000">
        <w:rPr>
          <w:color w:val="5a471c"/>
          <w:sz w:val="20"/>
          <w:szCs w:val="20"/>
          <w:rtl w:val="0"/>
        </w:rPr>
        <w:t xml:space="preserve">Phone: 541.535.1517</w:t>
      </w:r>
    </w:p>
    <w:p w:rsidR="00000000" w:rsidDel="00000000" w:rsidP="00000000" w:rsidRDefault="00000000" w:rsidRPr="00000000" w14:paraId="0000005C">
      <w:pPr>
        <w:rPr>
          <w:color w:val="5a471c"/>
          <w:sz w:val="20"/>
          <w:szCs w:val="20"/>
        </w:rPr>
      </w:pPr>
      <w:r w:rsidDel="00000000" w:rsidR="00000000" w:rsidRPr="00000000">
        <w:rPr>
          <w:rtl w:val="0"/>
        </w:rPr>
      </w:r>
    </w:p>
    <w:p w:rsidR="00000000" w:rsidDel="00000000" w:rsidP="00000000" w:rsidRDefault="00000000" w:rsidRPr="00000000" w14:paraId="0000005D">
      <w:pPr>
        <w:rPr>
          <w:color w:val="5a471c"/>
          <w:sz w:val="20"/>
          <w:szCs w:val="20"/>
        </w:rPr>
      </w:pPr>
      <w:r w:rsidDel="00000000" w:rsidR="00000000" w:rsidRPr="00000000">
        <w:rPr>
          <w:color w:val="5a471c"/>
          <w:sz w:val="20"/>
          <w:szCs w:val="20"/>
          <w:rtl w:val="0"/>
        </w:rPr>
        <w:t xml:space="preserve">Denise Skinner, Executive assistant to the superintendent and school board secretary</w:t>
      </w:r>
    </w:p>
    <w:p w:rsidR="00000000" w:rsidDel="00000000" w:rsidP="00000000" w:rsidRDefault="00000000" w:rsidRPr="00000000" w14:paraId="0000005E">
      <w:pPr>
        <w:rPr>
          <w:color w:val="5a471c"/>
          <w:sz w:val="20"/>
          <w:szCs w:val="20"/>
        </w:rPr>
      </w:pPr>
      <w:r w:rsidDel="00000000" w:rsidR="00000000" w:rsidRPr="00000000">
        <w:rPr>
          <w:color w:val="5a471c"/>
          <w:sz w:val="20"/>
          <w:szCs w:val="20"/>
          <w:rtl w:val="0"/>
        </w:rPr>
        <w:t xml:space="preserve">Email: </w:t>
      </w:r>
      <w:hyperlink r:id="rId26">
        <w:r w:rsidDel="00000000" w:rsidR="00000000" w:rsidRPr="00000000">
          <w:rPr>
            <w:color w:val="1155cc"/>
            <w:sz w:val="20"/>
            <w:szCs w:val="20"/>
            <w:u w:val="single"/>
            <w:rtl w:val="0"/>
          </w:rPr>
          <w:t xml:space="preserve">denise.skinner@phoenix.k12.or.us</w:t>
        </w:r>
      </w:hyperlink>
      <w:r w:rsidDel="00000000" w:rsidR="00000000" w:rsidRPr="00000000">
        <w:rPr>
          <w:rtl w:val="0"/>
        </w:rPr>
      </w:r>
    </w:p>
    <w:p w:rsidR="00000000" w:rsidDel="00000000" w:rsidP="00000000" w:rsidRDefault="00000000" w:rsidRPr="00000000" w14:paraId="0000005F">
      <w:pPr>
        <w:rPr>
          <w:color w:val="5a471c"/>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color w:val="5a471c"/>
          <w:sz w:val="20"/>
          <w:szCs w:val="20"/>
          <w:rtl w:val="0"/>
        </w:rPr>
        <w:t xml:space="preserve">Phone: 541.535.1517</w:t>
      </w:r>
    </w:p>
    <w:p w:rsidR="00000000" w:rsidDel="00000000" w:rsidP="00000000" w:rsidRDefault="00000000" w:rsidRPr="00000000" w14:paraId="00000060">
      <w:pPr>
        <w:rPr>
          <w:color w:val="5a471c"/>
          <w:sz w:val="20"/>
          <w:szCs w:val="20"/>
        </w:rPr>
      </w:pPr>
      <w:r w:rsidDel="00000000" w:rsidR="00000000" w:rsidRPr="00000000">
        <w:rPr>
          <w:rtl w:val="0"/>
        </w:rPr>
      </w:r>
    </w:p>
    <w:p w:rsidR="00000000" w:rsidDel="00000000" w:rsidP="00000000" w:rsidRDefault="00000000" w:rsidRPr="00000000" w14:paraId="00000061">
      <w:pPr>
        <w:rPr>
          <w:b w:val="1"/>
          <w:color w:val="5a471c"/>
          <w:sz w:val="20"/>
          <w:szCs w:val="20"/>
        </w:rPr>
      </w:pPr>
      <w:r w:rsidDel="00000000" w:rsidR="00000000" w:rsidRPr="00000000">
        <w:rPr>
          <w:rtl w:val="0"/>
        </w:rPr>
      </w:r>
    </w:p>
    <w:p w:rsidR="00000000" w:rsidDel="00000000" w:rsidP="00000000" w:rsidRDefault="00000000" w:rsidRPr="00000000" w14:paraId="00000062">
      <w:pPr>
        <w:rPr>
          <w:color w:val="5a471c"/>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b w:val="1"/>
        <w:color w:val="5a471c"/>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303154</wp:posOffset>
          </wp:positionH>
          <wp:positionV relativeFrom="paragraph">
            <wp:posOffset>19051</wp:posOffset>
          </wp:positionV>
          <wp:extent cx="1557338" cy="145002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7338" cy="1450021"/>
                  </a:xfrm>
                  <a:prstGeom prst="rect"/>
                  <a:ln/>
                </pic:spPr>
              </pic:pic>
            </a:graphicData>
          </a:graphic>
        </wp:anchor>
      </w:drawing>
    </w:r>
  </w:p>
  <w:p w:rsidR="00000000" w:rsidDel="00000000" w:rsidP="00000000" w:rsidRDefault="00000000" w:rsidRPr="00000000" w14:paraId="00000064">
    <w:pPr>
      <w:jc w:val="center"/>
      <w:rPr>
        <w:b w:val="1"/>
        <w:color w:val="5a471c"/>
        <w:sz w:val="20"/>
        <w:szCs w:val="20"/>
      </w:rPr>
    </w:pPr>
    <w:r w:rsidDel="00000000" w:rsidR="00000000" w:rsidRPr="00000000">
      <w:rPr>
        <w:rtl w:val="0"/>
      </w:rPr>
    </w:r>
  </w:p>
  <w:p w:rsidR="00000000" w:rsidDel="00000000" w:rsidP="00000000" w:rsidRDefault="00000000" w:rsidRPr="00000000" w14:paraId="00000065">
    <w:pPr>
      <w:jc w:val="center"/>
      <w:rPr>
        <w:b w:val="1"/>
        <w:color w:val="5a471c"/>
        <w:sz w:val="20"/>
        <w:szCs w:val="20"/>
      </w:rPr>
    </w:pPr>
    <w:r w:rsidDel="00000000" w:rsidR="00000000" w:rsidRPr="00000000">
      <w:rPr>
        <w:rtl w:val="0"/>
      </w:rPr>
    </w:r>
  </w:p>
  <w:p w:rsidR="00000000" w:rsidDel="00000000" w:rsidP="00000000" w:rsidRDefault="00000000" w:rsidRPr="00000000" w14:paraId="00000066">
    <w:pPr>
      <w:ind w:left="720" w:firstLine="720"/>
      <w:jc w:val="left"/>
      <w:rPr>
        <w:b w:val="1"/>
        <w:color w:val="5a471c"/>
        <w:sz w:val="26"/>
        <w:szCs w:val="26"/>
      </w:rPr>
    </w:pPr>
    <w:r w:rsidDel="00000000" w:rsidR="00000000" w:rsidRPr="00000000">
      <w:rPr>
        <w:b w:val="1"/>
        <w:color w:val="5a471c"/>
        <w:sz w:val="26"/>
        <w:szCs w:val="26"/>
        <w:rtl w:val="0"/>
      </w:rPr>
      <w:t xml:space="preserve">               How can you, a parent, caregiver,</w:t>
    </w:r>
  </w:p>
  <w:p w:rsidR="00000000" w:rsidDel="00000000" w:rsidP="00000000" w:rsidRDefault="00000000" w:rsidRPr="00000000" w14:paraId="00000067">
    <w:pPr>
      <w:jc w:val="center"/>
      <w:rPr>
        <w:b w:val="1"/>
        <w:color w:val="5a471c"/>
        <w:sz w:val="26"/>
        <w:szCs w:val="26"/>
      </w:rPr>
    </w:pPr>
    <w:r w:rsidDel="00000000" w:rsidR="00000000" w:rsidRPr="00000000">
      <w:rPr>
        <w:b w:val="1"/>
        <w:color w:val="5a471c"/>
        <w:sz w:val="26"/>
        <w:szCs w:val="26"/>
        <w:rtl w:val="0"/>
      </w:rPr>
      <w:t xml:space="preserve"> family member, or interested community </w:t>
    </w:r>
  </w:p>
  <w:p w:rsidR="00000000" w:rsidDel="00000000" w:rsidP="00000000" w:rsidRDefault="00000000" w:rsidRPr="00000000" w14:paraId="00000068">
    <w:pPr>
      <w:jc w:val="center"/>
      <w:rPr>
        <w:b w:val="1"/>
        <w:color w:val="5a471c"/>
        <w:sz w:val="26"/>
        <w:szCs w:val="26"/>
      </w:rPr>
    </w:pPr>
    <w:r w:rsidDel="00000000" w:rsidR="00000000" w:rsidRPr="00000000">
      <w:rPr>
        <w:b w:val="1"/>
        <w:color w:val="5a471c"/>
        <w:sz w:val="26"/>
        <w:szCs w:val="26"/>
        <w:rtl w:val="0"/>
      </w:rPr>
      <w:t xml:space="preserve">member, support local and healthy </w:t>
    </w:r>
  </w:p>
  <w:p w:rsidR="00000000" w:rsidDel="00000000" w:rsidP="00000000" w:rsidRDefault="00000000" w:rsidRPr="00000000" w14:paraId="00000069">
    <w:pPr>
      <w:jc w:val="center"/>
      <w:rPr>
        <w:sz w:val="28"/>
        <w:szCs w:val="28"/>
      </w:rPr>
    </w:pPr>
    <w:r w:rsidDel="00000000" w:rsidR="00000000" w:rsidRPr="00000000">
      <w:rPr>
        <w:b w:val="1"/>
        <w:color w:val="5a471c"/>
        <w:sz w:val="26"/>
        <w:szCs w:val="26"/>
        <w:rtl w:val="0"/>
      </w:rPr>
      <w:t xml:space="preserve">meals in schools?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walt.davenport@district6.org" TargetMode="External"/><Relationship Id="rId22" Type="http://schemas.openxmlformats.org/officeDocument/2006/relationships/hyperlink" Target="https://phoenixtalentsd.sodexomyway.com/" TargetMode="External"/><Relationship Id="rId21" Type="http://schemas.openxmlformats.org/officeDocument/2006/relationships/hyperlink" Target="mailto:amy.shipley@district6.org" TargetMode="External"/><Relationship Id="rId24" Type="http://schemas.openxmlformats.org/officeDocument/2006/relationships/hyperlink" Target="mailto:debbie.rogers@phoenix.k12.or.us" TargetMode="External"/><Relationship Id="rId23" Type="http://schemas.openxmlformats.org/officeDocument/2006/relationships/hyperlink" Target="mailto:Amy.Honts-Stark@sodex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literacy.org/article/understanding-levels-authority-school-food-systems" TargetMode="External"/><Relationship Id="rId26" Type="http://schemas.openxmlformats.org/officeDocument/2006/relationships/hyperlink" Target="mailto:denise.skinner@phoenix.k12.or.us" TargetMode="External"/><Relationship Id="rId25" Type="http://schemas.openxmlformats.org/officeDocument/2006/relationships/hyperlink" Target="mailto:brent.barry@phoenix.k12.or.us" TargetMode="External"/><Relationship Id="rId5" Type="http://schemas.openxmlformats.org/officeDocument/2006/relationships/styles" Target="styles.xml"/><Relationship Id="rId6" Type="http://schemas.openxmlformats.org/officeDocument/2006/relationships/hyperlink" Target="http://rvfarm2school.org" TargetMode="External"/><Relationship Id="rId7" Type="http://schemas.openxmlformats.org/officeDocument/2006/relationships/hyperlink" Target="https://www.fns.usda.gov/child-nutrition-act-1966" TargetMode="External"/><Relationship Id="rId8" Type="http://schemas.openxmlformats.org/officeDocument/2006/relationships/hyperlink" Target="https://www.fns.usda.gov/tn/local-school-wellness-policy" TargetMode="External"/><Relationship Id="rId11" Type="http://schemas.openxmlformats.org/officeDocument/2006/relationships/hyperlink" Target="https://www.youtube.com/watch?v=IVJv91n39Q8" TargetMode="External"/><Relationship Id="rId10" Type="http://schemas.openxmlformats.org/officeDocument/2006/relationships/hyperlink" Target="https://www.rvfarm2school.org/newsletters" TargetMode="External"/><Relationship Id="rId13" Type="http://schemas.openxmlformats.org/officeDocument/2006/relationships/hyperlink" Target="https://www.youtube.com/watch?v=jN0Rs14YJws" TargetMode="External"/><Relationship Id="rId12" Type="http://schemas.openxmlformats.org/officeDocument/2006/relationships/hyperlink" Target="https://www.youtube.com/watch?v=F8a4Yn3emMM" TargetMode="External"/><Relationship Id="rId15" Type="http://schemas.openxmlformats.org/officeDocument/2006/relationships/hyperlink" Target="https://geo.maps.arcgis.com/apps/instant/lookup/index.html?appid=fd070b56c975456ea2a25f7e3f4289d1" TargetMode="External"/><Relationship Id="rId14" Type="http://schemas.openxmlformats.org/officeDocument/2006/relationships/hyperlink" Target="http://www.thecaseforschoolmeals.org/" TargetMode="External"/><Relationship Id="rId17" Type="http://schemas.openxmlformats.org/officeDocument/2006/relationships/header" Target="header1.xml"/><Relationship Id="rId16" Type="http://schemas.openxmlformats.org/officeDocument/2006/relationships/hyperlink" Target="https://cpsd6food.com/" TargetMode="External"/><Relationship Id="rId19" Type="http://schemas.openxmlformats.org/officeDocument/2006/relationships/hyperlink" Target="mailto:kristen.hathaway@district6.org" TargetMode="External"/><Relationship Id="rId18" Type="http://schemas.openxmlformats.org/officeDocument/2006/relationships/hyperlink" Target="mailto:anne.leavens@district6.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